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73" w:rsidRPr="00FB230D" w:rsidRDefault="005D5E73" w:rsidP="005D5E73">
      <w:pPr>
        <w:spacing w:before="100" w:beforeAutospacing="1" w:after="100" w:afterAutospacing="1" w:line="240" w:lineRule="auto"/>
        <w:rPr>
          <w:rFonts w:ascii="Times New Roman" w:eastAsia="Times New Roman" w:hAnsi="Times New Roman" w:cs="Times New Roman"/>
          <w:b/>
          <w:sz w:val="24"/>
          <w:szCs w:val="24"/>
          <w:lang w:eastAsia="it-IT"/>
        </w:rPr>
      </w:pPr>
      <w:r w:rsidRPr="00FB230D">
        <w:rPr>
          <w:rFonts w:ascii="Times New Roman" w:eastAsia="Times New Roman" w:hAnsi="Times New Roman" w:cs="Times New Roman"/>
          <w:b/>
          <w:sz w:val="40"/>
          <w:szCs w:val="24"/>
          <w:lang w:eastAsia="it-IT"/>
        </w:rPr>
        <w:t xml:space="preserve">Legge 7 maggio 2009, n. 46 </w:t>
      </w:r>
    </w:p>
    <w:p w:rsidR="00C20F0D" w:rsidRDefault="00C20F0D" w:rsidP="00FB230D">
      <w:pPr>
        <w:spacing w:before="100" w:beforeAutospacing="1" w:after="100" w:afterAutospacing="1" w:line="240" w:lineRule="auto"/>
        <w:jc w:val="both"/>
        <w:outlineLvl w:val="0"/>
        <w:rPr>
          <w:rFonts w:ascii="Times New Roman" w:eastAsia="Times New Roman" w:hAnsi="Times New Roman" w:cs="Times New Roman"/>
          <w:b/>
          <w:bCs/>
          <w:kern w:val="36"/>
          <w:sz w:val="28"/>
          <w:szCs w:val="48"/>
          <w:lang w:eastAsia="it-IT"/>
        </w:rPr>
      </w:pPr>
    </w:p>
    <w:p w:rsidR="005D5E73" w:rsidRPr="00FB230D" w:rsidRDefault="005D5E73" w:rsidP="00FB230D">
      <w:pPr>
        <w:spacing w:before="100" w:beforeAutospacing="1" w:after="100" w:afterAutospacing="1" w:line="240" w:lineRule="auto"/>
        <w:jc w:val="both"/>
        <w:outlineLvl w:val="0"/>
        <w:rPr>
          <w:rFonts w:ascii="Times New Roman" w:eastAsia="Times New Roman" w:hAnsi="Times New Roman" w:cs="Times New Roman"/>
          <w:b/>
          <w:bCs/>
          <w:kern w:val="36"/>
          <w:sz w:val="36"/>
          <w:szCs w:val="48"/>
          <w:lang w:eastAsia="it-IT"/>
        </w:rPr>
      </w:pPr>
      <w:r w:rsidRPr="00FB230D">
        <w:rPr>
          <w:rFonts w:ascii="Times New Roman" w:eastAsia="Times New Roman" w:hAnsi="Times New Roman" w:cs="Times New Roman"/>
          <w:b/>
          <w:bCs/>
          <w:kern w:val="36"/>
          <w:sz w:val="28"/>
          <w:szCs w:val="48"/>
          <w:lang w:eastAsia="it-IT"/>
        </w:rPr>
        <w:t>"Modifiche all'articolo 1 del decreto-legge 3 gennaio 2006, n. 1, convertito, con modificazioni, dalla legge 27 gennaio 2006, n. 22, in materia di ammissione al voto domiciliare di elettori affetti da infermità che ne rendano impossibile l'allontanamento dall'abitazione "</w:t>
      </w:r>
      <w:r w:rsidR="00FB230D" w:rsidRPr="00FB230D">
        <w:rPr>
          <w:rFonts w:ascii="Times New Roman" w:eastAsia="Times New Roman" w:hAnsi="Times New Roman" w:cs="Times New Roman"/>
          <w:b/>
          <w:bCs/>
          <w:kern w:val="36"/>
          <w:sz w:val="28"/>
          <w:szCs w:val="48"/>
          <w:lang w:eastAsia="it-IT"/>
        </w:rPr>
        <w:t>.</w:t>
      </w:r>
    </w:p>
    <w:p w:rsidR="005D5E73" w:rsidRPr="005D5E73" w:rsidRDefault="005D5E73" w:rsidP="005D5E73">
      <w:pPr>
        <w:spacing w:before="100" w:beforeAutospacing="1" w:after="100" w:afterAutospacing="1" w:line="240" w:lineRule="auto"/>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 xml:space="preserve">pubblicata nella </w:t>
      </w:r>
      <w:r w:rsidRPr="005D5E73">
        <w:rPr>
          <w:rFonts w:ascii="Times New Roman" w:eastAsia="Times New Roman" w:hAnsi="Times New Roman" w:cs="Times New Roman"/>
          <w:i/>
          <w:iCs/>
          <w:sz w:val="24"/>
          <w:szCs w:val="24"/>
          <w:lang w:eastAsia="it-IT"/>
        </w:rPr>
        <w:t>Gazzetta Ufficiale</w:t>
      </w:r>
      <w:r w:rsidRPr="005D5E73">
        <w:rPr>
          <w:rFonts w:ascii="Times New Roman" w:eastAsia="Times New Roman" w:hAnsi="Times New Roman" w:cs="Times New Roman"/>
          <w:sz w:val="24"/>
          <w:szCs w:val="24"/>
          <w:lang w:eastAsia="it-IT"/>
        </w:rPr>
        <w:t xml:space="preserve"> n. 105 dell'8 maggio 2009</w:t>
      </w:r>
    </w:p>
    <w:p w:rsidR="00C20F0D" w:rsidRDefault="00C20F0D" w:rsidP="005D5E73">
      <w:pPr>
        <w:spacing w:before="100" w:beforeAutospacing="1" w:after="100" w:afterAutospacing="1" w:line="240" w:lineRule="auto"/>
        <w:rPr>
          <w:rFonts w:ascii="Times New Roman" w:eastAsia="Times New Roman" w:hAnsi="Times New Roman" w:cs="Times New Roman"/>
          <w:b/>
          <w:bCs/>
          <w:sz w:val="24"/>
          <w:szCs w:val="24"/>
          <w:lang w:eastAsia="it-IT"/>
        </w:rPr>
      </w:pPr>
    </w:p>
    <w:p w:rsidR="005D5E73" w:rsidRPr="005D5E73" w:rsidRDefault="005D5E73" w:rsidP="005D5E73">
      <w:pPr>
        <w:spacing w:before="100" w:beforeAutospacing="1" w:after="100" w:afterAutospacing="1" w:line="240" w:lineRule="auto"/>
        <w:rPr>
          <w:rFonts w:ascii="Times New Roman" w:eastAsia="Times New Roman" w:hAnsi="Times New Roman" w:cs="Times New Roman"/>
          <w:sz w:val="24"/>
          <w:szCs w:val="24"/>
          <w:lang w:eastAsia="it-IT"/>
        </w:rPr>
      </w:pPr>
      <w:bookmarkStart w:id="0" w:name="_GoBack"/>
      <w:bookmarkEnd w:id="0"/>
      <w:r w:rsidRPr="005D5E73">
        <w:rPr>
          <w:rFonts w:ascii="Times New Roman" w:eastAsia="Times New Roman" w:hAnsi="Times New Roman" w:cs="Times New Roman"/>
          <w:b/>
          <w:bCs/>
          <w:sz w:val="24"/>
          <w:szCs w:val="24"/>
          <w:lang w:eastAsia="it-IT"/>
        </w:rPr>
        <w:t>Art. 1.</w:t>
      </w:r>
    </w:p>
    <w:p w:rsidR="00FB230D"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1. All'articolo 1 del decreto-legge 3 gennaio 2006, n. 1, convertito, con modificazioni, dalla legge 27 gennaio 2006, n. 22, sono apportate le seguenti modificazioni:</w:t>
      </w:r>
    </w:p>
    <w:p w:rsidR="00FB230D" w:rsidRDefault="005D5E73" w:rsidP="00FB230D">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il comma 1 è sostituito dal seguente:</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w:t>
      </w:r>
      <w:r w:rsidRPr="00FB230D">
        <w:rPr>
          <w:rFonts w:ascii="Times New Roman" w:eastAsia="Times New Roman" w:hAnsi="Times New Roman" w:cs="Times New Roman"/>
          <w:i/>
          <w:iCs/>
          <w:sz w:val="24"/>
          <w:szCs w:val="24"/>
          <w:lang w:eastAsia="it-IT"/>
        </w:rPr>
        <w:t>1</w:t>
      </w:r>
      <w:r w:rsidRPr="00FB230D">
        <w:rPr>
          <w:rFonts w:ascii="Times New Roman" w:eastAsia="Times New Roman" w:hAnsi="Times New Roman" w:cs="Times New Roman"/>
          <w:sz w:val="24"/>
          <w:szCs w:val="24"/>
          <w:lang w:eastAsia="it-IT"/>
        </w:rPr>
        <w:t>. 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p w:rsidR="00FB230D" w:rsidRDefault="005D5E73" w:rsidP="00FB230D">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il comma 3 è sostituito dal seguente:</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w:t>
      </w:r>
      <w:r w:rsidRPr="00FB230D">
        <w:rPr>
          <w:rFonts w:ascii="Times New Roman" w:eastAsia="Times New Roman" w:hAnsi="Times New Roman" w:cs="Times New Roman"/>
          <w:i/>
          <w:iCs/>
          <w:sz w:val="24"/>
          <w:szCs w:val="24"/>
          <w:lang w:eastAsia="it-IT"/>
        </w:rPr>
        <w:t>3.</w:t>
      </w:r>
      <w:r w:rsidRPr="00FB230D">
        <w:rPr>
          <w:rFonts w:ascii="Times New Roman" w:eastAsia="Times New Roman" w:hAnsi="Times New Roman" w:cs="Times New Roman"/>
          <w:sz w:val="24"/>
          <w:szCs w:val="24"/>
          <w:lang w:eastAsia="it-IT"/>
        </w:rPr>
        <w:t xml:space="preserve"> Gli elettori di cui al comma 1 devono far pervenire, in un periodo compreso tra il quarantesimo e il ventesimo giorno antecedente la data della votazione, al sindaco del comune nelle cui liste elettorali sono iscritti:</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i/>
          <w:iCs/>
          <w:sz w:val="24"/>
          <w:szCs w:val="24"/>
          <w:lang w:eastAsia="it-IT"/>
        </w:rPr>
        <w:t>a)</w:t>
      </w:r>
      <w:r w:rsidRPr="00FB230D">
        <w:rPr>
          <w:rFonts w:ascii="Times New Roman" w:eastAsia="Times New Roman" w:hAnsi="Times New Roman" w:cs="Times New Roman"/>
          <w:sz w:val="24"/>
          <w:szCs w:val="24"/>
          <w:lang w:eastAsia="it-IT"/>
        </w:rPr>
        <w:t xml:space="preserve"> una dichiarazione in carta libera, attestante la volontà di esprimere il voto presso l'abitazione in cui dimorano e recante l'indicazione dell'indirizzo completo di questa;</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i/>
          <w:iCs/>
          <w:sz w:val="24"/>
          <w:szCs w:val="24"/>
          <w:lang w:eastAsia="it-IT"/>
        </w:rPr>
        <w:t>b)</w:t>
      </w:r>
      <w:r w:rsidRPr="005D5E73">
        <w:rPr>
          <w:rFonts w:ascii="Times New Roman" w:eastAsia="Times New Roman" w:hAnsi="Times New Roman" w:cs="Times New Roman"/>
          <w:sz w:val="24"/>
          <w:szCs w:val="24"/>
          <w:lang w:eastAsia="it-IT"/>
        </w:rPr>
        <w:t xml:space="preserve"> un certificato, rilasciato dal funzionario medico, designato dai competenti organi dell'azienda sanitaria locale, in data non anteriore al quarantacinquesimo giorno antecedente la data della votazione, che attesti l'esistenza delle condizioni di infermità di cui al comma 1, con prognosi di almeno sessanta giorni decorrenti dalla data di rilascio del certificato, ovvero delle condizioni di dipendenza continuativa e vitale da apparecchiature elettromedicali»;</w:t>
      </w:r>
    </w:p>
    <w:p w:rsidR="00FB230D" w:rsidRDefault="005D5E73" w:rsidP="00FB230D">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dopo il comma 3 è inserito il seguente:</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«3-</w:t>
      </w:r>
      <w:r w:rsidRPr="00FB230D">
        <w:rPr>
          <w:rFonts w:ascii="Times New Roman" w:eastAsia="Times New Roman" w:hAnsi="Times New Roman" w:cs="Times New Roman"/>
          <w:i/>
          <w:iCs/>
          <w:sz w:val="24"/>
          <w:szCs w:val="24"/>
          <w:lang w:eastAsia="it-IT"/>
        </w:rPr>
        <w:t>bis</w:t>
      </w:r>
      <w:r w:rsidRPr="00FB230D">
        <w:rPr>
          <w:rFonts w:ascii="Times New Roman" w:eastAsia="Times New Roman" w:hAnsi="Times New Roman" w:cs="Times New Roman"/>
          <w:sz w:val="24"/>
          <w:szCs w:val="24"/>
          <w:lang w:eastAsia="it-IT"/>
        </w:rPr>
        <w:t xml:space="preserve">. Fatta salva ogni altra responsabilità, nei confronti del funzionario medico che rilasci i certificati di cui al comma 3, lettera </w:t>
      </w:r>
      <w:r w:rsidRPr="00FB230D">
        <w:rPr>
          <w:rFonts w:ascii="Times New Roman" w:eastAsia="Times New Roman" w:hAnsi="Times New Roman" w:cs="Times New Roman"/>
          <w:i/>
          <w:iCs/>
          <w:sz w:val="24"/>
          <w:szCs w:val="24"/>
          <w:lang w:eastAsia="it-IT"/>
        </w:rPr>
        <w:t>b)</w:t>
      </w:r>
      <w:r w:rsidRPr="00FB230D">
        <w:rPr>
          <w:rFonts w:ascii="Times New Roman" w:eastAsia="Times New Roman" w:hAnsi="Times New Roman" w:cs="Times New Roman"/>
          <w:sz w:val="24"/>
          <w:szCs w:val="24"/>
          <w:lang w:eastAsia="it-IT"/>
        </w:rPr>
        <w:t>, in assenza delle condizioni di infermità di cui al comma 1 l'azienda sanitaria locale dispone la sospensione dal rapporto di servizio per la durata di tre mesi per ogni certificato rilasciato e comunque per un periodo non superiore a nove mesi»;</w:t>
      </w:r>
    </w:p>
    <w:p w:rsidR="00FB230D" w:rsidRDefault="005D5E73" w:rsidP="005D5E73">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 xml:space="preserve">al comma 4, dopo le parole: «di cui al comma 3» sono inserite le seguenti: «, lettera </w:t>
      </w:r>
      <w:r w:rsidRPr="00FB230D">
        <w:rPr>
          <w:rFonts w:ascii="Times New Roman" w:eastAsia="Times New Roman" w:hAnsi="Times New Roman" w:cs="Times New Roman"/>
          <w:i/>
          <w:iCs/>
          <w:sz w:val="24"/>
          <w:szCs w:val="24"/>
          <w:lang w:eastAsia="it-IT"/>
        </w:rPr>
        <w:t>b),</w:t>
      </w:r>
      <w:r w:rsidRPr="00FB230D">
        <w:rPr>
          <w:rFonts w:ascii="Times New Roman" w:eastAsia="Times New Roman" w:hAnsi="Times New Roman" w:cs="Times New Roman"/>
          <w:sz w:val="24"/>
          <w:szCs w:val="24"/>
          <w:lang w:eastAsia="it-IT"/>
        </w:rPr>
        <w:t>»;</w:t>
      </w:r>
    </w:p>
    <w:p w:rsidR="00FB230D" w:rsidRDefault="005D5E73" w:rsidP="005D5E73">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dopo il comma 9 è aggiunto il seguente:</w:t>
      </w:r>
    </w:p>
    <w:p w:rsid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«9</w:t>
      </w:r>
      <w:r w:rsidRPr="00FB230D">
        <w:rPr>
          <w:rFonts w:ascii="Times New Roman" w:eastAsia="Times New Roman" w:hAnsi="Times New Roman" w:cs="Times New Roman"/>
          <w:i/>
          <w:iCs/>
          <w:sz w:val="24"/>
          <w:szCs w:val="24"/>
          <w:lang w:eastAsia="it-IT"/>
        </w:rPr>
        <w:t>-bis</w:t>
      </w:r>
      <w:r w:rsidRPr="00FB230D">
        <w:rPr>
          <w:rFonts w:ascii="Times New Roman" w:eastAsia="Times New Roman" w:hAnsi="Times New Roman" w:cs="Times New Roman"/>
          <w:sz w:val="24"/>
          <w:szCs w:val="24"/>
          <w:lang w:eastAsia="it-IT"/>
        </w:rPr>
        <w:t>. Ove necessario, la commissione elettorale circondariale, su proposta dell'Ufficiale elettorale, può, con proprio provvedimento, disporre che il voto di taluni elettori ammessi al voto a domicilio venga raccolto dal seggio speciale che opera presso l'ospedale o la casa di cura ubicati nelle vicinanze delle abitazioni dei suddetti elettori»;</w:t>
      </w:r>
    </w:p>
    <w:p w:rsidR="00FB230D" w:rsidRDefault="005D5E73" w:rsidP="00FB230D">
      <w:pPr>
        <w:pStyle w:val="Paragrafoelenco"/>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la rubrica è sostituita dalla seguente:</w:t>
      </w:r>
    </w:p>
    <w:p w:rsidR="005D5E73" w:rsidRPr="00FB230D" w:rsidRDefault="005D5E73" w:rsidP="00FB230D">
      <w:pPr>
        <w:pStyle w:val="Paragrafoelenco"/>
        <w:spacing w:before="100" w:beforeAutospacing="1" w:after="100" w:afterAutospacing="1" w:line="240" w:lineRule="auto"/>
        <w:ind w:left="360"/>
        <w:jc w:val="both"/>
        <w:rPr>
          <w:rFonts w:ascii="Times New Roman" w:eastAsia="Times New Roman" w:hAnsi="Times New Roman" w:cs="Times New Roman"/>
          <w:sz w:val="24"/>
          <w:szCs w:val="24"/>
          <w:lang w:eastAsia="it-IT"/>
        </w:rPr>
      </w:pPr>
      <w:r w:rsidRPr="00FB230D">
        <w:rPr>
          <w:rFonts w:ascii="Times New Roman" w:eastAsia="Times New Roman" w:hAnsi="Times New Roman" w:cs="Times New Roman"/>
          <w:sz w:val="24"/>
          <w:szCs w:val="24"/>
          <w:lang w:eastAsia="it-IT"/>
        </w:rPr>
        <w:t>«Voto domiciliare per elettori affetti da infermità che ne rendano impossibile l'allontanamento dall'abitazione».</w:t>
      </w:r>
    </w:p>
    <w:p w:rsidR="005D5E73" w:rsidRPr="005D5E73"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b/>
          <w:bCs/>
          <w:sz w:val="24"/>
          <w:szCs w:val="24"/>
          <w:lang w:eastAsia="it-IT"/>
        </w:rPr>
        <w:lastRenderedPageBreak/>
        <w:t>Art. 2.</w:t>
      </w:r>
    </w:p>
    <w:p w:rsidR="005D5E73" w:rsidRPr="005D5E73"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1. L'articolo 2 della legge 22 maggio 1978, n. 199, è sostituito dal seguente:</w:t>
      </w:r>
    </w:p>
    <w:p w:rsidR="005D5E73" w:rsidRPr="005D5E73"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 xml:space="preserve">«Art. 2 - </w:t>
      </w:r>
      <w:r w:rsidRPr="005D5E73">
        <w:rPr>
          <w:rFonts w:ascii="Times New Roman" w:eastAsia="Times New Roman" w:hAnsi="Times New Roman" w:cs="Times New Roman"/>
          <w:i/>
          <w:iCs/>
          <w:sz w:val="24"/>
          <w:szCs w:val="24"/>
          <w:lang w:eastAsia="it-IT"/>
        </w:rPr>
        <w:t>1.</w:t>
      </w:r>
      <w:r w:rsidRPr="005D5E73">
        <w:rPr>
          <w:rFonts w:ascii="Times New Roman" w:eastAsia="Times New Roman" w:hAnsi="Times New Roman" w:cs="Times New Roman"/>
          <w:sz w:val="24"/>
          <w:szCs w:val="24"/>
          <w:lang w:eastAsia="it-IT"/>
        </w:rPr>
        <w:t xml:space="preserve"> Per gli uffici di sezione per il </w:t>
      </w:r>
      <w:r w:rsidRPr="005D5E73">
        <w:rPr>
          <w:rFonts w:ascii="Times New Roman" w:eastAsia="Times New Roman" w:hAnsi="Times New Roman" w:cs="Times New Roman"/>
          <w:i/>
          <w:iCs/>
          <w:sz w:val="24"/>
          <w:szCs w:val="24"/>
          <w:lang w:eastAsia="it-IT"/>
        </w:rPr>
        <w:t>referendum</w:t>
      </w:r>
      <w:r w:rsidRPr="005D5E73">
        <w:rPr>
          <w:rFonts w:ascii="Times New Roman" w:eastAsia="Times New Roman" w:hAnsi="Times New Roman" w:cs="Times New Roman"/>
          <w:sz w:val="24"/>
          <w:szCs w:val="24"/>
          <w:lang w:eastAsia="it-IT"/>
        </w:rPr>
        <w:t xml:space="preserve"> nelle cui circoscrizioni esistono ospedali o case di cura con meno di cento letti o presso i quali si procede alla raccolta del voto domiciliare, il numero degli scrutatori è aumentato a quattro».</w:t>
      </w:r>
    </w:p>
    <w:p w:rsidR="005D5E73" w:rsidRPr="005D5E73"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b/>
          <w:bCs/>
          <w:sz w:val="24"/>
          <w:szCs w:val="24"/>
          <w:lang w:eastAsia="it-IT"/>
        </w:rPr>
        <w:t>Art. 3.</w:t>
      </w:r>
    </w:p>
    <w:p w:rsidR="005D5E73" w:rsidRPr="005D5E73" w:rsidRDefault="005D5E73" w:rsidP="005D5E7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t xml:space="preserve">1. La presente legge entra in vigore il giorno stesso della sua pubblicazione nella </w:t>
      </w:r>
      <w:r w:rsidRPr="005D5E73">
        <w:rPr>
          <w:rFonts w:ascii="Times New Roman" w:eastAsia="Times New Roman" w:hAnsi="Times New Roman" w:cs="Times New Roman"/>
          <w:i/>
          <w:iCs/>
          <w:sz w:val="24"/>
          <w:szCs w:val="24"/>
          <w:lang w:eastAsia="it-IT"/>
        </w:rPr>
        <w:t>Gazzetta Ufficiale</w:t>
      </w:r>
      <w:r w:rsidRPr="005D5E73">
        <w:rPr>
          <w:rFonts w:ascii="Times New Roman" w:eastAsia="Times New Roman" w:hAnsi="Times New Roman" w:cs="Times New Roman"/>
          <w:sz w:val="24"/>
          <w:szCs w:val="24"/>
          <w:lang w:eastAsia="it-IT"/>
        </w:rPr>
        <w:t>.</w:t>
      </w:r>
    </w:p>
    <w:p w:rsidR="005D5E73" w:rsidRPr="005D5E73" w:rsidRDefault="005D5E73" w:rsidP="005D5E73">
      <w:pPr>
        <w:spacing w:before="100" w:beforeAutospacing="1" w:after="240" w:line="240" w:lineRule="auto"/>
        <w:jc w:val="both"/>
        <w:rPr>
          <w:rFonts w:ascii="Times New Roman" w:eastAsia="Times New Roman" w:hAnsi="Times New Roman" w:cs="Times New Roman"/>
          <w:sz w:val="24"/>
          <w:szCs w:val="24"/>
          <w:lang w:eastAsia="it-IT"/>
        </w:rPr>
      </w:pPr>
      <w:r w:rsidRPr="005D5E73">
        <w:rPr>
          <w:rFonts w:ascii="Times New Roman" w:eastAsia="Times New Roman" w:hAnsi="Times New Roman" w:cs="Times New Roman"/>
          <w:sz w:val="24"/>
          <w:szCs w:val="24"/>
          <w:lang w:eastAsia="it-IT"/>
        </w:rPr>
        <w:br/>
      </w:r>
    </w:p>
    <w:p w:rsidR="002F6125" w:rsidRDefault="002B42FA" w:rsidP="005D5E73">
      <w:pPr>
        <w:jc w:val="both"/>
      </w:pPr>
    </w:p>
    <w:sectPr w:rsidR="002F61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00"/>
    <w:family w:val="roman"/>
    <w:pitch w:val="variable"/>
    <w:sig w:usb0="20002A87" w:usb1="00000000" w:usb2="00000000"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A2451"/>
    <w:multiLevelType w:val="hybridMultilevel"/>
    <w:tmpl w:val="D5D6293C"/>
    <w:lvl w:ilvl="0" w:tplc="7862B65E">
      <w:start w:val="1"/>
      <w:numFmt w:val="lowerLetter"/>
      <w:lvlText w:val="%1)"/>
      <w:lvlJc w:val="left"/>
      <w:pPr>
        <w:ind w:left="1470" w:hanging="111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2E139B7"/>
    <w:multiLevelType w:val="hybridMultilevel"/>
    <w:tmpl w:val="1E6678D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73"/>
    <w:rsid w:val="002B42FA"/>
    <w:rsid w:val="003009D3"/>
    <w:rsid w:val="00553D06"/>
    <w:rsid w:val="005D5E73"/>
    <w:rsid w:val="00C20F0D"/>
    <w:rsid w:val="00FB2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2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2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0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ComuneOlmedo ComuneOlmedo</dc:creator>
  <cp:lastModifiedBy>Enrico Cacciotto</cp:lastModifiedBy>
  <cp:revision>5</cp:revision>
  <cp:lastPrinted>2019-01-15T17:16:00Z</cp:lastPrinted>
  <dcterms:created xsi:type="dcterms:W3CDTF">2019-01-09T17:08:00Z</dcterms:created>
  <dcterms:modified xsi:type="dcterms:W3CDTF">2019-01-15T17:20:00Z</dcterms:modified>
</cp:coreProperties>
</file>